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B3779B" w:rsidRDefault="00B3779B" w:rsidP="00B37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779B" w:rsidRDefault="00B3779B" w:rsidP="00B37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779B" w:rsidRPr="00F6796A" w:rsidRDefault="00F6796A" w:rsidP="00B377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6A">
        <w:rPr>
          <w:rFonts w:ascii="Times New Roman" w:hAnsi="Times New Roman" w:cs="Times New Roman"/>
          <w:b/>
          <w:sz w:val="28"/>
          <w:szCs w:val="28"/>
        </w:rPr>
        <w:t>Спрашивали? Отвечаем!</w:t>
      </w:r>
    </w:p>
    <w:p w:rsidR="00F6796A" w:rsidRDefault="00F6796A" w:rsidP="008D73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6796A" w:rsidRDefault="00F6796A" w:rsidP="008D73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B7FC6" w:rsidRPr="005B7FC6" w:rsidRDefault="005B7FC6" w:rsidP="005B7F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7FC6">
        <w:rPr>
          <w:rFonts w:ascii="Times New Roman" w:hAnsi="Times New Roman" w:cs="Times New Roman"/>
          <w:sz w:val="28"/>
          <w:szCs w:val="28"/>
        </w:rPr>
        <w:t>Росреестр Адыгеи продолжает отвечать гражданам на вопросы, связанные с оформлением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FC6" w:rsidRDefault="005B7FC6" w:rsidP="008D73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4398" w:rsidRDefault="001C4398" w:rsidP="008D73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54705">
        <w:rPr>
          <w:rFonts w:ascii="Times New Roman" w:hAnsi="Times New Roman" w:cs="Times New Roman"/>
          <w:b/>
          <w:sz w:val="28"/>
          <w:szCs w:val="28"/>
        </w:rPr>
        <w:t>Что такое кадастровый учет?</w:t>
      </w:r>
    </w:p>
    <w:p w:rsidR="00775B25" w:rsidRDefault="00775B25" w:rsidP="008D73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75B2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400425" cy="3299991"/>
            <wp:effectExtent l="19050" t="0" r="9525" b="0"/>
            <wp:docPr id="1" name="Рисунок 4" descr="C:\Users\User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29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25" w:rsidRPr="00454705" w:rsidRDefault="00775B25" w:rsidP="008D73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031C" w:rsidRPr="001C4398" w:rsidRDefault="00CA031C" w:rsidP="00CA03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C4398" w:rsidRP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398">
        <w:rPr>
          <w:rFonts w:ascii="Times New Roman" w:hAnsi="Times New Roman" w:cs="Times New Roman"/>
          <w:sz w:val="28"/>
          <w:szCs w:val="28"/>
        </w:rPr>
        <w:t>Государственный кадастровый учет недвижимого имущества — внесение в Единый государственный реестр недвижимости (ЕГРН) сведений о земельных участках, зданиях, сооружениях, помещениях, об объектах незавершенного строительства, о единых недвижимых комплексах, и об иных объектах, которые прочно связаны с землей, перемещение которых без несоразмерного ущерба их назначению невозможно, с характеристиками, позволяющими определить его в качестве индивидуально-определенной вещи, или подтверждают прекращение его существования.</w:t>
      </w:r>
    </w:p>
    <w:p w:rsidR="00CA031C" w:rsidRDefault="00CA031C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398">
        <w:rPr>
          <w:rFonts w:ascii="Times New Roman" w:hAnsi="Times New Roman" w:cs="Times New Roman"/>
          <w:sz w:val="28"/>
          <w:szCs w:val="28"/>
        </w:rPr>
        <w:t>В реестр недвижимости вносятся следующие основные сведения об объекте недвижимости:</w:t>
      </w:r>
    </w:p>
    <w:p w:rsidR="00454705" w:rsidRPr="001C4398" w:rsidRDefault="00454705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4398" w:rsidRP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398">
        <w:rPr>
          <w:rFonts w:ascii="Times New Roman" w:hAnsi="Times New Roman" w:cs="Times New Roman"/>
          <w:sz w:val="28"/>
          <w:szCs w:val="28"/>
        </w:rPr>
        <w:t>•</w:t>
      </w:r>
      <w:r w:rsidRPr="001C4398">
        <w:rPr>
          <w:rFonts w:ascii="Times New Roman" w:hAnsi="Times New Roman" w:cs="Times New Roman"/>
          <w:sz w:val="28"/>
          <w:szCs w:val="28"/>
        </w:rPr>
        <w:tab/>
        <w:t>вид объекта недвижимости;</w:t>
      </w:r>
    </w:p>
    <w:p w:rsidR="001C4398" w:rsidRP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398">
        <w:rPr>
          <w:rFonts w:ascii="Times New Roman" w:hAnsi="Times New Roman" w:cs="Times New Roman"/>
          <w:sz w:val="28"/>
          <w:szCs w:val="28"/>
        </w:rPr>
        <w:t>•</w:t>
      </w:r>
      <w:r w:rsidRPr="001C4398">
        <w:rPr>
          <w:rFonts w:ascii="Times New Roman" w:hAnsi="Times New Roman" w:cs="Times New Roman"/>
          <w:sz w:val="28"/>
          <w:szCs w:val="28"/>
        </w:rPr>
        <w:tab/>
        <w:t>кадастровый номер объекта недвижимости и дата его присвоения;</w:t>
      </w:r>
    </w:p>
    <w:p w:rsidR="001C4398" w:rsidRP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39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C4398">
        <w:rPr>
          <w:rFonts w:ascii="Times New Roman" w:hAnsi="Times New Roman" w:cs="Times New Roman"/>
          <w:sz w:val="28"/>
          <w:szCs w:val="28"/>
        </w:rPr>
        <w:tab/>
        <w:t>описание местоположения объекта недвижимости;</w:t>
      </w:r>
    </w:p>
    <w:p w:rsidR="001C4398" w:rsidRP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398">
        <w:rPr>
          <w:rFonts w:ascii="Times New Roman" w:hAnsi="Times New Roman" w:cs="Times New Roman"/>
          <w:sz w:val="28"/>
          <w:szCs w:val="28"/>
        </w:rPr>
        <w:t>•</w:t>
      </w:r>
      <w:r w:rsidRPr="001C4398">
        <w:rPr>
          <w:rFonts w:ascii="Times New Roman" w:hAnsi="Times New Roman" w:cs="Times New Roman"/>
          <w:sz w:val="28"/>
          <w:szCs w:val="28"/>
        </w:rPr>
        <w:tab/>
        <w:t>описание основных характеристик объекта недвижимости (площадь, протяженность, материал стен, год ввода в эксплуатацию и другие);</w:t>
      </w:r>
    </w:p>
    <w:p w:rsidR="001C4398" w:rsidRP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398">
        <w:rPr>
          <w:rFonts w:ascii="Times New Roman" w:hAnsi="Times New Roman" w:cs="Times New Roman"/>
          <w:sz w:val="28"/>
          <w:szCs w:val="28"/>
        </w:rPr>
        <w:t>•</w:t>
      </w:r>
      <w:r w:rsidRPr="001C4398">
        <w:rPr>
          <w:rFonts w:ascii="Times New Roman" w:hAnsi="Times New Roman" w:cs="Times New Roman"/>
          <w:sz w:val="28"/>
          <w:szCs w:val="28"/>
        </w:rPr>
        <w:tab/>
        <w:t>сведения о прекращении существования объекта недвижимости и дата снятия с государственного кадастрового учета, если объект недвижимости прекратил существование.</w:t>
      </w:r>
    </w:p>
    <w:p w:rsidR="001C4398" w:rsidRP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4398" w:rsidRDefault="001C4398" w:rsidP="0045470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705">
        <w:rPr>
          <w:rFonts w:ascii="Times New Roman" w:hAnsi="Times New Roman" w:cs="Times New Roman"/>
          <w:b/>
          <w:sz w:val="28"/>
          <w:szCs w:val="28"/>
        </w:rPr>
        <w:t>В каких случаях необходимо осуществлять кадастровый учет?</w:t>
      </w:r>
    </w:p>
    <w:p w:rsidR="00775B25" w:rsidRPr="00454705" w:rsidRDefault="00775B25" w:rsidP="0045470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71925" cy="3952875"/>
            <wp:effectExtent l="19050" t="0" r="9525" b="0"/>
            <wp:docPr id="8" name="Рисунок 8" descr="C:\Users\User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05" w:rsidRPr="001C4398" w:rsidRDefault="00454705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4398" w:rsidRP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398">
        <w:rPr>
          <w:rFonts w:ascii="Times New Roman" w:hAnsi="Times New Roman" w:cs="Times New Roman"/>
          <w:sz w:val="28"/>
          <w:szCs w:val="28"/>
        </w:rPr>
        <w:t>Кадастровый учет и регистрацию прав на недвижимость необходимо осуществлять в случаях:</w:t>
      </w:r>
    </w:p>
    <w:p w:rsidR="001C4398" w:rsidRP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398">
        <w:rPr>
          <w:rFonts w:ascii="Times New Roman" w:hAnsi="Times New Roman" w:cs="Times New Roman"/>
          <w:sz w:val="28"/>
          <w:szCs w:val="28"/>
        </w:rPr>
        <w:t>•</w:t>
      </w:r>
      <w:r w:rsidRPr="001C4398">
        <w:rPr>
          <w:rFonts w:ascii="Times New Roman" w:hAnsi="Times New Roman" w:cs="Times New Roman"/>
          <w:sz w:val="28"/>
          <w:szCs w:val="28"/>
        </w:rPr>
        <w:tab/>
        <w:t>создание объекта недвижимости (например, строительство дома);</w:t>
      </w:r>
    </w:p>
    <w:p w:rsidR="001C4398" w:rsidRP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398">
        <w:rPr>
          <w:rFonts w:ascii="Times New Roman" w:hAnsi="Times New Roman" w:cs="Times New Roman"/>
          <w:sz w:val="28"/>
          <w:szCs w:val="28"/>
        </w:rPr>
        <w:t>•</w:t>
      </w:r>
      <w:r w:rsidRPr="001C4398">
        <w:rPr>
          <w:rFonts w:ascii="Times New Roman" w:hAnsi="Times New Roman" w:cs="Times New Roman"/>
          <w:sz w:val="28"/>
          <w:szCs w:val="28"/>
        </w:rPr>
        <w:tab/>
        <w:t>прекращение существования объекта недвижимости (например, снос дома);</w:t>
      </w:r>
    </w:p>
    <w:p w:rsidR="001C4398" w:rsidRP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398">
        <w:rPr>
          <w:rFonts w:ascii="Times New Roman" w:hAnsi="Times New Roman" w:cs="Times New Roman"/>
          <w:sz w:val="28"/>
          <w:szCs w:val="28"/>
        </w:rPr>
        <w:t>•</w:t>
      </w:r>
      <w:r w:rsidRPr="001C4398">
        <w:rPr>
          <w:rFonts w:ascii="Times New Roman" w:hAnsi="Times New Roman" w:cs="Times New Roman"/>
          <w:sz w:val="28"/>
          <w:szCs w:val="28"/>
        </w:rPr>
        <w:tab/>
        <w:t>реконструкция недвижимости;</w:t>
      </w:r>
    </w:p>
    <w:p w:rsidR="001C4398" w:rsidRP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398">
        <w:rPr>
          <w:rFonts w:ascii="Times New Roman" w:hAnsi="Times New Roman" w:cs="Times New Roman"/>
          <w:sz w:val="28"/>
          <w:szCs w:val="28"/>
        </w:rPr>
        <w:t>•</w:t>
      </w:r>
      <w:r w:rsidRPr="001C4398">
        <w:rPr>
          <w:rFonts w:ascii="Times New Roman" w:hAnsi="Times New Roman" w:cs="Times New Roman"/>
          <w:sz w:val="28"/>
          <w:szCs w:val="28"/>
        </w:rPr>
        <w:tab/>
        <w:t>изменение основных сведений об объекте недвижимости.</w:t>
      </w:r>
    </w:p>
    <w:p w:rsidR="00454705" w:rsidRDefault="00454705" w:rsidP="001C43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712A" w:rsidRDefault="005C712A" w:rsidP="008D73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C712A" w:rsidRDefault="005C712A" w:rsidP="008D73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C7AF4" w:rsidRDefault="006C7AF4" w:rsidP="008D73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C7AF4" w:rsidRDefault="006C7AF4" w:rsidP="008D73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C7AF4" w:rsidRDefault="006C7AF4" w:rsidP="008D73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C7AF4" w:rsidRDefault="006C7AF4" w:rsidP="008D73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C7AF4" w:rsidRDefault="006C7AF4" w:rsidP="008D73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73DF" w:rsidRPr="008D73DF" w:rsidRDefault="008D73DF" w:rsidP="008D73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Pr="008D73DF">
        <w:rPr>
          <w:rFonts w:ascii="Times New Roman" w:hAnsi="Times New Roman" w:cs="Times New Roman"/>
          <w:b/>
          <w:sz w:val="28"/>
          <w:szCs w:val="28"/>
        </w:rPr>
        <w:t>еобходимо ли представление кредитного договора для регистрации ипотеки?</w:t>
      </w:r>
    </w:p>
    <w:p w:rsidR="008D73DF" w:rsidRPr="008D73DF" w:rsidRDefault="00775B25" w:rsidP="008D73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76775" cy="4705350"/>
            <wp:effectExtent l="19050" t="0" r="9525" b="0"/>
            <wp:docPr id="12" name="Рисунок 12" descr="C:\Users\User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F67" w:rsidRDefault="008D73DF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D73DF">
        <w:rPr>
          <w:rFonts w:ascii="Times New Roman" w:hAnsi="Times New Roman" w:cs="Times New Roman"/>
          <w:sz w:val="28"/>
          <w:szCs w:val="28"/>
        </w:rPr>
        <w:t xml:space="preserve">Если в договоре об ипотеке или в договоре, из которого возникло ипотечное обязательство (например, договор купли-продажи с использованием кредитных средств, договор участия в долевом строительстве), содержится вся информация, необходимая для внесения в ЕГРН сведений об ипотеке, то предоставлять кредитный договор не требуется. Исключением являются случаи, когда представление кредитного договора прямо предусмотрено законом, в частности, при осуществлении </w:t>
      </w:r>
      <w:proofErr w:type="spellStart"/>
      <w:r w:rsidRPr="008D73DF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8D73DF">
        <w:rPr>
          <w:rFonts w:ascii="Times New Roman" w:hAnsi="Times New Roman" w:cs="Times New Roman"/>
          <w:sz w:val="28"/>
          <w:szCs w:val="28"/>
        </w:rPr>
        <w:t xml:space="preserve"> ипотеки на основании договора управления залогом и в случае, если права залогодержателя удостоверяются закладной и кредитный договор является приложением к ней.</w:t>
      </w:r>
    </w:p>
    <w:p w:rsidR="008D73DF" w:rsidRDefault="008D73DF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73DF" w:rsidRPr="008D73DF" w:rsidRDefault="008D73DF" w:rsidP="006C7AF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73DF">
        <w:rPr>
          <w:rFonts w:ascii="Times New Roman" w:hAnsi="Times New Roman" w:cs="Times New Roman"/>
          <w:b/>
          <w:sz w:val="28"/>
          <w:szCs w:val="28"/>
        </w:rPr>
        <w:lastRenderedPageBreak/>
        <w:t>Права</w:t>
      </w:r>
      <w:proofErr w:type="gramEnd"/>
      <w:r w:rsidRPr="008D73DF">
        <w:rPr>
          <w:rFonts w:ascii="Times New Roman" w:hAnsi="Times New Roman" w:cs="Times New Roman"/>
          <w:b/>
          <w:sz w:val="28"/>
          <w:szCs w:val="28"/>
        </w:rPr>
        <w:t xml:space="preserve"> на какие постройки нужно регистрировать?</w:t>
      </w:r>
      <w:r w:rsidR="00775B25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304.5pt">
            <v:imagedata r:id="rId10" o:title="6"/>
          </v:shape>
        </w:pict>
      </w:r>
    </w:p>
    <w:p w:rsidR="008D73DF" w:rsidRPr="008D73DF" w:rsidRDefault="008D73DF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73DF" w:rsidRPr="008D73DF" w:rsidRDefault="008D73DF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D73DF">
        <w:rPr>
          <w:rFonts w:ascii="Times New Roman" w:hAnsi="Times New Roman" w:cs="Times New Roman"/>
          <w:sz w:val="28"/>
          <w:szCs w:val="28"/>
        </w:rPr>
        <w:t xml:space="preserve">Права на сооружения (вспомогательные постройки), обладающие признаками недвижимого имущества, подлежат </w:t>
      </w:r>
      <w:proofErr w:type="spellStart"/>
      <w:r w:rsidRPr="008D73DF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8D73DF">
        <w:rPr>
          <w:rFonts w:ascii="Times New Roman" w:hAnsi="Times New Roman" w:cs="Times New Roman"/>
          <w:sz w:val="28"/>
          <w:szCs w:val="28"/>
        </w:rPr>
        <w:t>.</w:t>
      </w:r>
    </w:p>
    <w:p w:rsidR="008D73DF" w:rsidRPr="008D73DF" w:rsidRDefault="008D73DF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73DF" w:rsidRPr="008D73DF" w:rsidRDefault="008D73DF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D73DF">
        <w:rPr>
          <w:rFonts w:ascii="Times New Roman" w:hAnsi="Times New Roman" w:cs="Times New Roman"/>
          <w:sz w:val="28"/>
          <w:szCs w:val="28"/>
        </w:rPr>
        <w:t>К основным признакам недвижимого имущества можно отнести:</w:t>
      </w:r>
    </w:p>
    <w:p w:rsidR="008D73DF" w:rsidRPr="008D73DF" w:rsidRDefault="008D73DF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73DF" w:rsidRPr="008D73DF" w:rsidRDefault="008D73DF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D73DF">
        <w:rPr>
          <w:rFonts w:ascii="Times New Roman" w:hAnsi="Times New Roman" w:cs="Times New Roman"/>
          <w:sz w:val="28"/>
          <w:szCs w:val="28"/>
        </w:rPr>
        <w:t>- наличие у постройки фундамента, прочная связь объекта с землей, когда перемещение такого объекта невозможно без несоразмерного ущерба его назначению;</w:t>
      </w:r>
    </w:p>
    <w:p w:rsidR="008D73DF" w:rsidRPr="008D73DF" w:rsidRDefault="008D73DF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73DF" w:rsidRPr="008D73DF" w:rsidRDefault="008D73DF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D73DF">
        <w:rPr>
          <w:rFonts w:ascii="Times New Roman" w:hAnsi="Times New Roman" w:cs="Times New Roman"/>
          <w:sz w:val="28"/>
          <w:szCs w:val="28"/>
        </w:rPr>
        <w:t>- материал, из которого изготовлен объект (цельные материалы, а не сборные части).</w:t>
      </w:r>
    </w:p>
    <w:p w:rsidR="008D73DF" w:rsidRPr="008D73DF" w:rsidRDefault="008D73DF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73DF" w:rsidRPr="008D73DF" w:rsidRDefault="008D73DF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D73DF">
        <w:rPr>
          <w:rFonts w:ascii="Times New Roman" w:hAnsi="Times New Roman" w:cs="Times New Roman"/>
          <w:sz w:val="28"/>
          <w:szCs w:val="28"/>
        </w:rPr>
        <w:t>Разборные теплицы, беседки и навесы, уличные душевые кабины и туалеты, а также другие негабаритные сооружения можно ставить на своем участке без постановки на кадастровый учет и регистрации прав на них.</w:t>
      </w:r>
    </w:p>
    <w:sectPr w:rsidR="008D73DF" w:rsidRPr="008D73DF" w:rsidSect="0004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80010F"/>
    <w:multiLevelType w:val="multilevel"/>
    <w:tmpl w:val="B898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B02E3"/>
    <w:multiLevelType w:val="multilevel"/>
    <w:tmpl w:val="EC02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B3D5A"/>
    <w:multiLevelType w:val="multilevel"/>
    <w:tmpl w:val="E6DA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350A4"/>
    <w:multiLevelType w:val="multilevel"/>
    <w:tmpl w:val="C9A2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33BD4"/>
    <w:rsid w:val="00040656"/>
    <w:rsid w:val="000449E7"/>
    <w:rsid w:val="0008208D"/>
    <w:rsid w:val="00086BCD"/>
    <w:rsid w:val="0008784A"/>
    <w:rsid w:val="00094AD3"/>
    <w:rsid w:val="000A32D0"/>
    <w:rsid w:val="00130F67"/>
    <w:rsid w:val="00150CDB"/>
    <w:rsid w:val="00152677"/>
    <w:rsid w:val="00155BC3"/>
    <w:rsid w:val="001B588B"/>
    <w:rsid w:val="001B764D"/>
    <w:rsid w:val="001C2312"/>
    <w:rsid w:val="001C4398"/>
    <w:rsid w:val="001F6CF1"/>
    <w:rsid w:val="00205501"/>
    <w:rsid w:val="00207018"/>
    <w:rsid w:val="00235EEF"/>
    <w:rsid w:val="00247828"/>
    <w:rsid w:val="002860BC"/>
    <w:rsid w:val="00294C2C"/>
    <w:rsid w:val="002A6516"/>
    <w:rsid w:val="002B456C"/>
    <w:rsid w:val="002C2CBC"/>
    <w:rsid w:val="002D15FB"/>
    <w:rsid w:val="002F4263"/>
    <w:rsid w:val="00311109"/>
    <w:rsid w:val="00344EA1"/>
    <w:rsid w:val="003A63C1"/>
    <w:rsid w:val="003F1884"/>
    <w:rsid w:val="004326D6"/>
    <w:rsid w:val="004369DC"/>
    <w:rsid w:val="00446A25"/>
    <w:rsid w:val="00452477"/>
    <w:rsid w:val="00454705"/>
    <w:rsid w:val="00476E54"/>
    <w:rsid w:val="00495C8F"/>
    <w:rsid w:val="004E3DB9"/>
    <w:rsid w:val="004F6424"/>
    <w:rsid w:val="00516589"/>
    <w:rsid w:val="005A5C60"/>
    <w:rsid w:val="005B7FC6"/>
    <w:rsid w:val="005C003B"/>
    <w:rsid w:val="005C712A"/>
    <w:rsid w:val="005D3C00"/>
    <w:rsid w:val="005D46CD"/>
    <w:rsid w:val="0063100C"/>
    <w:rsid w:val="00656736"/>
    <w:rsid w:val="00671B12"/>
    <w:rsid w:val="00676C8D"/>
    <w:rsid w:val="006A5FF1"/>
    <w:rsid w:val="006C7AF4"/>
    <w:rsid w:val="006D784E"/>
    <w:rsid w:val="006E29F2"/>
    <w:rsid w:val="00702BFA"/>
    <w:rsid w:val="00736097"/>
    <w:rsid w:val="007452ED"/>
    <w:rsid w:val="00775B25"/>
    <w:rsid w:val="007A7C5C"/>
    <w:rsid w:val="007B79E5"/>
    <w:rsid w:val="007C14E8"/>
    <w:rsid w:val="007E4699"/>
    <w:rsid w:val="00801118"/>
    <w:rsid w:val="008128B2"/>
    <w:rsid w:val="00812D4E"/>
    <w:rsid w:val="008455D5"/>
    <w:rsid w:val="0084655B"/>
    <w:rsid w:val="00876C09"/>
    <w:rsid w:val="00891E04"/>
    <w:rsid w:val="008B315C"/>
    <w:rsid w:val="008B43CA"/>
    <w:rsid w:val="008D73DF"/>
    <w:rsid w:val="008F40AD"/>
    <w:rsid w:val="009313F1"/>
    <w:rsid w:val="009544EF"/>
    <w:rsid w:val="009551EB"/>
    <w:rsid w:val="00995DBA"/>
    <w:rsid w:val="009A3BBF"/>
    <w:rsid w:val="00A23BEF"/>
    <w:rsid w:val="00A36C70"/>
    <w:rsid w:val="00A371C1"/>
    <w:rsid w:val="00A87510"/>
    <w:rsid w:val="00AA357F"/>
    <w:rsid w:val="00AC53F4"/>
    <w:rsid w:val="00AF03CD"/>
    <w:rsid w:val="00AF72AE"/>
    <w:rsid w:val="00B05996"/>
    <w:rsid w:val="00B11065"/>
    <w:rsid w:val="00B1371F"/>
    <w:rsid w:val="00B14BC1"/>
    <w:rsid w:val="00B16F66"/>
    <w:rsid w:val="00B3134C"/>
    <w:rsid w:val="00B3779B"/>
    <w:rsid w:val="00B4635C"/>
    <w:rsid w:val="00B470E7"/>
    <w:rsid w:val="00B61F54"/>
    <w:rsid w:val="00B63815"/>
    <w:rsid w:val="00B66234"/>
    <w:rsid w:val="00BA4C3D"/>
    <w:rsid w:val="00BB119A"/>
    <w:rsid w:val="00BC193E"/>
    <w:rsid w:val="00BD2A3D"/>
    <w:rsid w:val="00BD2D30"/>
    <w:rsid w:val="00BF6662"/>
    <w:rsid w:val="00C03E02"/>
    <w:rsid w:val="00C06F3F"/>
    <w:rsid w:val="00C24313"/>
    <w:rsid w:val="00C61DF6"/>
    <w:rsid w:val="00C86715"/>
    <w:rsid w:val="00CA031C"/>
    <w:rsid w:val="00CB3098"/>
    <w:rsid w:val="00CB6773"/>
    <w:rsid w:val="00CC11AB"/>
    <w:rsid w:val="00D10BA5"/>
    <w:rsid w:val="00D11173"/>
    <w:rsid w:val="00D159AF"/>
    <w:rsid w:val="00D171F7"/>
    <w:rsid w:val="00D21739"/>
    <w:rsid w:val="00D46B9F"/>
    <w:rsid w:val="00D74E85"/>
    <w:rsid w:val="00D97FA9"/>
    <w:rsid w:val="00DA5272"/>
    <w:rsid w:val="00DE63A4"/>
    <w:rsid w:val="00DF02F6"/>
    <w:rsid w:val="00E36A7C"/>
    <w:rsid w:val="00E42A7C"/>
    <w:rsid w:val="00E52806"/>
    <w:rsid w:val="00E7006D"/>
    <w:rsid w:val="00E9072E"/>
    <w:rsid w:val="00E93FE4"/>
    <w:rsid w:val="00EB7E73"/>
    <w:rsid w:val="00EC490F"/>
    <w:rsid w:val="00ED215D"/>
    <w:rsid w:val="00EF0639"/>
    <w:rsid w:val="00EF2A62"/>
    <w:rsid w:val="00EF2B1A"/>
    <w:rsid w:val="00F12CED"/>
    <w:rsid w:val="00F263DB"/>
    <w:rsid w:val="00F6796A"/>
    <w:rsid w:val="00F93AAB"/>
    <w:rsid w:val="00FA7D14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56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table" w:styleId="ad">
    <w:name w:val="Table Grid"/>
    <w:basedOn w:val="a1"/>
    <w:uiPriority w:val="39"/>
    <w:rsid w:val="0013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2810-1988-4EEA-BC53-4E3E88C2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8</cp:revision>
  <cp:lastPrinted>2024-01-12T13:16:00Z</cp:lastPrinted>
  <dcterms:created xsi:type="dcterms:W3CDTF">2024-01-12T06:30:00Z</dcterms:created>
  <dcterms:modified xsi:type="dcterms:W3CDTF">2024-01-19T10:45:00Z</dcterms:modified>
</cp:coreProperties>
</file>